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5B" w:rsidRDefault="0003085B" w:rsidP="00760C29">
      <w:pPr>
        <w:jc w:val="center"/>
        <w:rPr>
          <w:rFonts w:ascii="Tahoma" w:hAnsi="Tahoma" w:cs="Tahoma"/>
          <w:b/>
          <w:color w:val="A62220"/>
          <w:sz w:val="36"/>
          <w:szCs w:val="36"/>
        </w:rPr>
      </w:pPr>
      <w:r w:rsidRPr="0003085B">
        <w:rPr>
          <w:rFonts w:ascii="Tahoma" w:hAnsi="Tahoma" w:cs="Tahoma"/>
          <w:b/>
          <w:color w:val="A62220"/>
          <w:sz w:val="36"/>
          <w:szCs w:val="36"/>
        </w:rPr>
        <w:t>„</w:t>
      </w:r>
      <w:r w:rsidR="00760C29">
        <w:rPr>
          <w:rFonts w:ascii="Tahoma" w:hAnsi="Tahoma" w:cs="Tahoma"/>
          <w:b/>
          <w:color w:val="A62220"/>
          <w:sz w:val="36"/>
          <w:szCs w:val="36"/>
        </w:rPr>
        <w:t>Schreibwerkstatt für Frauen“</w:t>
      </w:r>
    </w:p>
    <w:p w:rsidR="00D34187" w:rsidRPr="0003085B" w:rsidRDefault="00760C29" w:rsidP="0003085B">
      <w:pPr>
        <w:jc w:val="center"/>
        <w:rPr>
          <w:rFonts w:ascii="Tahoma" w:hAnsi="Tahoma" w:cs="Tahoma"/>
          <w:b/>
          <w:color w:val="F79646" w:themeColor="accent6"/>
          <w:sz w:val="36"/>
          <w:szCs w:val="36"/>
        </w:rPr>
      </w:pPr>
      <w:r>
        <w:rPr>
          <w:rFonts w:ascii="Tahoma" w:hAnsi="Tahoma" w:cs="Tahoma"/>
          <w:b/>
          <w:color w:val="F79646" w:themeColor="accent6"/>
          <w:sz w:val="36"/>
          <w:szCs w:val="36"/>
        </w:rPr>
        <w:t>Sich lebendig und kreativ ausdrücken</w:t>
      </w:r>
    </w:p>
    <w:p w:rsidR="006C7E65" w:rsidRPr="00760C29" w:rsidRDefault="00760C29" w:rsidP="00760C29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de-AT"/>
        </w:rPr>
        <w:drawing>
          <wp:inline distT="0" distB="0" distL="0" distR="0">
            <wp:extent cx="3742006" cy="30378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rei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792" cy="30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Foto: Eva-Maria Nadler</w:t>
      </w:r>
    </w:p>
    <w:p w:rsidR="00760C29" w:rsidRPr="002A3755" w:rsidRDefault="002A3755" w:rsidP="00760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A3755">
        <w:rPr>
          <w:rFonts w:ascii="Tahoma" w:hAnsi="Tahoma" w:cs="Tahoma"/>
        </w:rPr>
        <w:t>„</w:t>
      </w:r>
      <w:hyperlink r:id="rId8" w:history="1">
        <w:r w:rsidR="00760C29" w:rsidRPr="002A3755">
          <w:rPr>
            <w:rFonts w:ascii="Tahoma" w:hAnsi="Tahoma" w:cs="Tahoma"/>
          </w:rPr>
          <w:t>Lass dich nicht unterkriegen, sei frech und wild und wunderbar!</w:t>
        </w:r>
      </w:hyperlink>
      <w:r w:rsidR="00760C29" w:rsidRPr="002A3755">
        <w:rPr>
          <w:rFonts w:ascii="Tahoma" w:hAnsi="Tahoma" w:cs="Tahoma"/>
        </w:rPr>
        <w:t>“ Zitat Astrid Lindgren</w:t>
      </w:r>
    </w:p>
    <w:p w:rsidR="00760C29" w:rsidRPr="002A3755" w:rsidRDefault="00760C29" w:rsidP="00760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A3755">
        <w:rPr>
          <w:rFonts w:ascii="Tahoma" w:hAnsi="Tahoma" w:cs="Tahoma"/>
        </w:rPr>
        <w:t>Die Teilnehmer</w:t>
      </w:r>
      <w:r w:rsidR="002A3755" w:rsidRPr="002A3755">
        <w:rPr>
          <w:rFonts w:ascii="Tahoma" w:hAnsi="Tahoma" w:cs="Tahoma"/>
        </w:rPr>
        <w:t>*i</w:t>
      </w:r>
      <w:r w:rsidRPr="002A3755">
        <w:rPr>
          <w:rFonts w:ascii="Tahoma" w:hAnsi="Tahoma" w:cs="Tahoma"/>
        </w:rPr>
        <w:t xml:space="preserve">nnen sind eingeladen, mittels kreativer Methoden aus dem Coaching, der Theaterpädagogik und dem </w:t>
      </w:r>
      <w:proofErr w:type="spellStart"/>
      <w:r w:rsidRPr="002A3755">
        <w:rPr>
          <w:rFonts w:ascii="Tahoma" w:hAnsi="Tahoma" w:cs="Tahoma"/>
        </w:rPr>
        <w:t>Storytelling</w:t>
      </w:r>
      <w:proofErr w:type="spellEnd"/>
      <w:r w:rsidRPr="002A3755">
        <w:rPr>
          <w:rFonts w:ascii="Tahoma" w:hAnsi="Tahoma" w:cs="Tahoma"/>
        </w:rPr>
        <w:t xml:space="preserve"> ihre eigenen inneren Seiten und Archetypen zu entdecken, zu malen und zu schreiben und mit</w:t>
      </w:r>
      <w:r w:rsidR="002A3755" w:rsidRPr="002A3755">
        <w:rPr>
          <w:rFonts w:ascii="Tahoma" w:hAnsi="Tahoma" w:cs="Tahoma"/>
        </w:rPr>
        <w:t>hilfe der Referentin</w:t>
      </w:r>
      <w:r w:rsidRPr="002A3755">
        <w:rPr>
          <w:rFonts w:ascii="Tahoma" w:hAnsi="Tahoma" w:cs="Tahoma"/>
        </w:rPr>
        <w:t xml:space="preserve"> gemeinsam zu gestalten.  Wir erfinden eigene kleine Geschichten, schreiben Gedichte, Texte, aus unserem Leben, unserem Alltag, unsren Träumen und Wünschen, Sehnsüchten, Erfahrungen…</w:t>
      </w:r>
    </w:p>
    <w:p w:rsidR="00760C29" w:rsidRPr="002A3755" w:rsidRDefault="00760C29" w:rsidP="00760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A3755">
        <w:rPr>
          <w:rFonts w:ascii="Tahoma" w:hAnsi="Tahoma" w:cs="Tahoma"/>
        </w:rPr>
        <w:t xml:space="preserve">Daraus entstehen neue, andere und wunderbare Perspektiven, Einblicke, Ausblicke, Verständnis, Innehalten und fantasievolle Texte, die wir einander in Wertschätzung und Aufmerksamkeit für uns selbst gestalten, vorlesen (wer möchte) und mitteilen! </w:t>
      </w:r>
    </w:p>
    <w:p w:rsidR="00760C29" w:rsidRPr="002A3755" w:rsidRDefault="00760C29" w:rsidP="00760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A3755">
        <w:rPr>
          <w:rFonts w:ascii="Tahoma" w:hAnsi="Tahoma" w:cs="Tahoma"/>
        </w:rPr>
        <w:t xml:space="preserve">Inklusive Handouts, Texten und schönen Bildern / Karten zum Mitnehmen! </w:t>
      </w:r>
    </w:p>
    <w:p w:rsidR="0003085B" w:rsidRPr="002A3755" w:rsidRDefault="0003085B" w:rsidP="00760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76104" w:rsidRPr="002A3755" w:rsidRDefault="00676104" w:rsidP="00760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62220"/>
        </w:rPr>
      </w:pPr>
      <w:r w:rsidRPr="002A3755">
        <w:rPr>
          <w:rFonts w:ascii="Tahoma" w:hAnsi="Tahoma" w:cs="Tahoma"/>
          <w:b/>
          <w:color w:val="A62220"/>
        </w:rPr>
        <w:t>Termine:</w:t>
      </w:r>
      <w:r w:rsidRPr="002A3755">
        <w:rPr>
          <w:rFonts w:ascii="Tahoma" w:hAnsi="Tahoma" w:cs="Tahoma"/>
          <w:color w:val="A62220"/>
        </w:rPr>
        <w:t xml:space="preserve"> </w:t>
      </w:r>
      <w:r w:rsidR="0003085B" w:rsidRPr="002A3755">
        <w:rPr>
          <w:rFonts w:ascii="Tahoma" w:hAnsi="Tahoma" w:cs="Tahoma"/>
          <w:b/>
          <w:color w:val="A62220"/>
        </w:rPr>
        <w:t>Samstag, 1</w:t>
      </w:r>
      <w:r w:rsidR="00BD57B2" w:rsidRPr="002A3755">
        <w:rPr>
          <w:rFonts w:ascii="Tahoma" w:hAnsi="Tahoma" w:cs="Tahoma"/>
          <w:b/>
          <w:color w:val="A62220"/>
        </w:rPr>
        <w:t>7</w:t>
      </w:r>
      <w:r w:rsidR="00760C29" w:rsidRPr="002A3755">
        <w:rPr>
          <w:rFonts w:ascii="Tahoma" w:hAnsi="Tahoma" w:cs="Tahoma"/>
          <w:b/>
          <w:color w:val="A62220"/>
        </w:rPr>
        <w:t>.10</w:t>
      </w:r>
      <w:r w:rsidR="0003085B" w:rsidRPr="002A3755">
        <w:rPr>
          <w:rFonts w:ascii="Tahoma" w:hAnsi="Tahoma" w:cs="Tahoma"/>
          <w:b/>
          <w:color w:val="A62220"/>
        </w:rPr>
        <w:t>.2020</w:t>
      </w:r>
      <w:r w:rsidRPr="002A3755">
        <w:rPr>
          <w:rFonts w:ascii="Tahoma" w:hAnsi="Tahoma" w:cs="Tahoma"/>
          <w:b/>
          <w:color w:val="A62220"/>
        </w:rPr>
        <w:t xml:space="preserve"> </w:t>
      </w:r>
      <w:r w:rsidR="0003085B" w:rsidRPr="002A3755">
        <w:rPr>
          <w:rFonts w:ascii="Tahoma" w:hAnsi="Tahoma" w:cs="Tahoma"/>
          <w:b/>
          <w:color w:val="A62220"/>
        </w:rPr>
        <w:t>von 15:0</w:t>
      </w:r>
      <w:r w:rsidRPr="002A3755">
        <w:rPr>
          <w:rFonts w:ascii="Tahoma" w:hAnsi="Tahoma" w:cs="Tahoma"/>
          <w:b/>
          <w:color w:val="A62220"/>
        </w:rPr>
        <w:t>0 bis 18:</w:t>
      </w:r>
      <w:r w:rsidR="0003085B" w:rsidRPr="002A3755">
        <w:rPr>
          <w:rFonts w:ascii="Tahoma" w:hAnsi="Tahoma" w:cs="Tahoma"/>
          <w:b/>
          <w:color w:val="A62220"/>
        </w:rPr>
        <w:t>0</w:t>
      </w:r>
      <w:r w:rsidRPr="002A3755">
        <w:rPr>
          <w:rFonts w:ascii="Tahoma" w:hAnsi="Tahoma" w:cs="Tahoma"/>
          <w:b/>
          <w:color w:val="A62220"/>
        </w:rPr>
        <w:t>0 Uhr</w:t>
      </w:r>
    </w:p>
    <w:p w:rsidR="002A3755" w:rsidRDefault="00676104" w:rsidP="002A3755">
      <w:pPr>
        <w:spacing w:after="0"/>
        <w:rPr>
          <w:rFonts w:ascii="Tahoma" w:hAnsi="Tahoma" w:cs="Tahoma"/>
        </w:rPr>
      </w:pPr>
      <w:r w:rsidRPr="002A3755">
        <w:rPr>
          <w:rFonts w:ascii="Tahoma" w:hAnsi="Tahoma" w:cs="Tahoma"/>
          <w:b/>
          <w:bCs/>
          <w:color w:val="A62220"/>
        </w:rPr>
        <w:t xml:space="preserve">Ort: </w:t>
      </w:r>
      <w:r w:rsidR="006B61FB" w:rsidRPr="002A3755">
        <w:rPr>
          <w:rFonts w:ascii="Tahoma" w:hAnsi="Tahoma" w:cs="Tahoma"/>
          <w:b/>
          <w:bCs/>
          <w:color w:val="A62220"/>
        </w:rPr>
        <w:t xml:space="preserve">        </w:t>
      </w:r>
      <w:r w:rsidR="002A3755">
        <w:rPr>
          <w:rFonts w:ascii="Tahoma" w:hAnsi="Tahoma" w:cs="Tahoma"/>
          <w:b/>
          <w:bCs/>
          <w:color w:val="A62220"/>
        </w:rPr>
        <w:t xml:space="preserve">  </w:t>
      </w:r>
      <w:bookmarkStart w:id="0" w:name="_GoBack"/>
      <w:bookmarkEnd w:id="0"/>
      <w:r w:rsidR="006B61FB" w:rsidRPr="002A3755">
        <w:rPr>
          <w:rFonts w:ascii="Tahoma" w:hAnsi="Tahoma" w:cs="Tahoma"/>
          <w:b/>
          <w:bCs/>
          <w:color w:val="A62220"/>
        </w:rPr>
        <w:t xml:space="preserve"> </w:t>
      </w:r>
      <w:r w:rsidR="0003085B" w:rsidRPr="002A3755">
        <w:rPr>
          <w:rFonts w:ascii="Tahoma" w:hAnsi="Tahoma" w:cs="Tahoma"/>
        </w:rPr>
        <w:t>1010 Wien, Stephansplatz 6/Stiege 1/Dachgeschoß</w:t>
      </w:r>
      <w:r w:rsidR="00760C29" w:rsidRPr="002A3755">
        <w:rPr>
          <w:rFonts w:ascii="Tahoma" w:hAnsi="Tahoma" w:cs="Tahoma"/>
        </w:rPr>
        <w:br/>
      </w:r>
      <w:r w:rsidRPr="002A3755">
        <w:rPr>
          <w:rFonts w:ascii="Tahoma" w:hAnsi="Tahoma" w:cs="Tahoma"/>
          <w:b/>
          <w:bCs/>
          <w:color w:val="A62220"/>
        </w:rPr>
        <w:t xml:space="preserve">Referentin: </w:t>
      </w:r>
      <w:r w:rsidR="00760C29" w:rsidRPr="002A3755">
        <w:rPr>
          <w:rFonts w:ascii="Tahoma" w:hAnsi="Tahoma" w:cs="Tahoma"/>
        </w:rPr>
        <w:t xml:space="preserve">Sigrid Beckenbauer, </w:t>
      </w:r>
      <w:proofErr w:type="spellStart"/>
      <w:r w:rsidR="00760C29" w:rsidRPr="002A3755">
        <w:rPr>
          <w:rFonts w:ascii="Tahoma" w:hAnsi="Tahoma" w:cs="Tahoma"/>
        </w:rPr>
        <w:t>dipl.</w:t>
      </w:r>
      <w:proofErr w:type="spellEnd"/>
      <w:r w:rsidR="00760C29" w:rsidRPr="002A3755">
        <w:rPr>
          <w:rFonts w:ascii="Tahoma" w:hAnsi="Tahoma" w:cs="Tahoma"/>
        </w:rPr>
        <w:t xml:space="preserve"> Bildungsmanagerin, Trainerin &amp; integraler Coach der </w:t>
      </w:r>
      <w:r w:rsidR="002A3755">
        <w:rPr>
          <w:rFonts w:ascii="Tahoma" w:hAnsi="Tahoma" w:cs="Tahoma"/>
        </w:rPr>
        <w:t xml:space="preserve">       </w:t>
      </w:r>
    </w:p>
    <w:p w:rsidR="00760C29" w:rsidRPr="002A3755" w:rsidRDefault="002A3755" w:rsidP="002A3755">
      <w:pPr>
        <w:spacing w:after="0"/>
        <w:rPr>
          <w:rFonts w:ascii="Tahoma" w:hAnsi="Tahoma" w:cs="Tahoma"/>
          <w:b/>
          <w:bCs/>
          <w:color w:val="A62220"/>
        </w:rPr>
      </w:pPr>
      <w:r>
        <w:rPr>
          <w:rFonts w:ascii="Tahoma" w:hAnsi="Tahoma" w:cs="Tahoma"/>
        </w:rPr>
        <w:t xml:space="preserve">                  </w:t>
      </w:r>
      <w:r w:rsidR="00760C29" w:rsidRPr="002A3755">
        <w:rPr>
          <w:rFonts w:ascii="Tahoma" w:hAnsi="Tahoma" w:cs="Tahoma"/>
        </w:rPr>
        <w:t xml:space="preserve">Erwachsenenbildung, Theaterpädagogin, Radiomoderatorin bei Radio Orange </w:t>
      </w:r>
    </w:p>
    <w:p w:rsidR="002A3755" w:rsidRDefault="00676104" w:rsidP="002A3755">
      <w:pPr>
        <w:spacing w:after="0"/>
        <w:rPr>
          <w:rFonts w:ascii="Tahoma" w:hAnsi="Tahoma" w:cs="Tahoma"/>
        </w:rPr>
      </w:pPr>
      <w:r w:rsidRPr="002A3755">
        <w:rPr>
          <w:rFonts w:ascii="Tahoma" w:hAnsi="Tahoma" w:cs="Tahoma"/>
          <w:b/>
          <w:color w:val="A62220"/>
        </w:rPr>
        <w:t>Kostenbeitrag</w:t>
      </w:r>
      <w:r w:rsidRPr="002A3755">
        <w:rPr>
          <w:rFonts w:ascii="Tahoma" w:hAnsi="Tahoma" w:cs="Tahoma"/>
          <w:color w:val="A62220"/>
        </w:rPr>
        <w:t xml:space="preserve">: </w:t>
      </w:r>
      <w:r w:rsidR="0003085B" w:rsidRPr="002A3755">
        <w:rPr>
          <w:rFonts w:ascii="Tahoma" w:hAnsi="Tahoma" w:cs="Tahoma"/>
        </w:rPr>
        <w:t xml:space="preserve">15.- bis 20.- € nach Selbsteinschätzung </w:t>
      </w:r>
    </w:p>
    <w:p w:rsidR="00676104" w:rsidRPr="002A3755" w:rsidRDefault="002A3755" w:rsidP="002A3755">
      <w:pPr>
        <w:spacing w:after="0"/>
        <w:rPr>
          <w:rFonts w:ascii="Tahoma" w:hAnsi="Tahoma" w:cs="Tahoma"/>
          <w:b/>
          <w:bCs/>
          <w:color w:val="A62220"/>
        </w:rPr>
      </w:pPr>
      <w:r>
        <w:rPr>
          <w:rFonts w:ascii="Tahoma" w:hAnsi="Tahoma" w:cs="Tahoma"/>
        </w:rPr>
        <w:t xml:space="preserve">                  </w:t>
      </w:r>
      <w:r w:rsidR="00676104" w:rsidRPr="002A3755">
        <w:rPr>
          <w:rFonts w:ascii="Tahoma" w:hAnsi="Tahoma" w:cs="Tahoma"/>
        </w:rPr>
        <w:t>(Kinderbetreuung und Jause ist inkludiert)</w:t>
      </w:r>
      <w:r w:rsidR="0003085B" w:rsidRPr="002A3755">
        <w:rPr>
          <w:rFonts w:ascii="Tahoma" w:hAnsi="Tahoma" w:cs="Tahoma"/>
          <w:color w:val="A62220"/>
        </w:rPr>
        <w:br/>
      </w:r>
      <w:r w:rsidR="00676104" w:rsidRPr="002A3755">
        <w:rPr>
          <w:rFonts w:ascii="Tahoma" w:hAnsi="Tahoma" w:cs="Tahoma"/>
          <w:b/>
          <w:color w:val="A62220"/>
        </w:rPr>
        <w:t>Anmeldungen bis spätestens 1</w:t>
      </w:r>
      <w:r w:rsidR="00760C29" w:rsidRPr="002A3755">
        <w:rPr>
          <w:rFonts w:ascii="Tahoma" w:hAnsi="Tahoma" w:cs="Tahoma"/>
          <w:b/>
          <w:color w:val="A62220"/>
        </w:rPr>
        <w:t>4</w:t>
      </w:r>
      <w:r w:rsidR="0003085B" w:rsidRPr="002A3755">
        <w:rPr>
          <w:rFonts w:ascii="Tahoma" w:hAnsi="Tahoma" w:cs="Tahoma"/>
          <w:b/>
          <w:color w:val="A62220"/>
        </w:rPr>
        <w:t>.1</w:t>
      </w:r>
      <w:r w:rsidRPr="002A3755">
        <w:rPr>
          <w:rFonts w:ascii="Tahoma" w:hAnsi="Tahoma" w:cs="Tahoma"/>
          <w:b/>
          <w:color w:val="A62220"/>
        </w:rPr>
        <w:t>0</w:t>
      </w:r>
      <w:r w:rsidR="0003085B" w:rsidRPr="002A3755">
        <w:rPr>
          <w:rFonts w:ascii="Tahoma" w:hAnsi="Tahoma" w:cs="Tahoma"/>
          <w:b/>
          <w:color w:val="A62220"/>
        </w:rPr>
        <w:t>.2020</w:t>
      </w:r>
      <w:r w:rsidR="00676104" w:rsidRPr="002A3755">
        <w:rPr>
          <w:rFonts w:ascii="Tahoma" w:hAnsi="Tahoma" w:cs="Tahoma"/>
          <w:b/>
          <w:color w:val="A62220"/>
        </w:rPr>
        <w:t xml:space="preserve"> unter: alleinerziehende@edw.or.at</w:t>
      </w:r>
    </w:p>
    <w:sectPr w:rsidR="00676104" w:rsidRPr="002A375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F4" w:rsidRDefault="00FE48F4" w:rsidP="00FE48F4">
      <w:pPr>
        <w:spacing w:after="0" w:line="240" w:lineRule="auto"/>
      </w:pPr>
      <w:r>
        <w:separator/>
      </w:r>
    </w:p>
  </w:endnote>
  <w:endnote w:type="continuationSeparator" w:id="0">
    <w:p w:rsidR="00FE48F4" w:rsidRDefault="00FE48F4" w:rsidP="00FE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34" w:type="dxa"/>
      <w:tblLook w:val="04A0" w:firstRow="1" w:lastRow="0" w:firstColumn="1" w:lastColumn="0" w:noHBand="0" w:noVBand="1"/>
    </w:tblPr>
    <w:tblGrid>
      <w:gridCol w:w="9106"/>
    </w:tblGrid>
    <w:tr w:rsidR="00FE48F4" w:rsidRPr="0065676B" w:rsidTr="00667BC2">
      <w:tc>
        <w:tcPr>
          <w:tcW w:w="5310" w:type="dxa"/>
          <w:shd w:val="clear" w:color="auto" w:fill="auto"/>
        </w:tcPr>
        <w:tbl>
          <w:tblPr>
            <w:tblW w:w="9073" w:type="dxa"/>
            <w:tblLook w:val="04A0" w:firstRow="1" w:lastRow="0" w:firstColumn="1" w:lastColumn="0" w:noHBand="0" w:noVBand="1"/>
          </w:tblPr>
          <w:tblGrid>
            <w:gridCol w:w="5310"/>
            <w:gridCol w:w="3763"/>
          </w:tblGrid>
          <w:tr w:rsidR="00A45F04" w:rsidRPr="0065676B" w:rsidTr="00667BC2">
            <w:tc>
              <w:tcPr>
                <w:tcW w:w="5310" w:type="dxa"/>
                <w:shd w:val="clear" w:color="auto" w:fill="auto"/>
              </w:tcPr>
              <w:p w:rsidR="00A45F04" w:rsidRPr="00A45F04" w:rsidRDefault="00A45F04" w:rsidP="00A45F04">
                <w:pPr>
                  <w:rPr>
                    <w:rFonts w:ascii="Tahoma" w:hAnsi="Tahoma" w:cs="Tahoma"/>
                    <w:color w:val="C00000"/>
                    <w:u w:val="single"/>
                  </w:rPr>
                </w:pPr>
                <w:r w:rsidRPr="00A45F04">
                  <w:rPr>
                    <w:rFonts w:ascii="Tahoma" w:hAnsi="Tahoma" w:cs="Tahoma"/>
                  </w:rPr>
                  <w:t>Mehr Informationen zu unseren Angeboten</w:t>
                </w:r>
                <w:r w:rsidRPr="00A45F04">
                  <w:rPr>
                    <w:rFonts w:ascii="Tahoma" w:hAnsi="Tahoma" w:cs="Tahoma"/>
                    <w:b/>
                  </w:rPr>
                  <w:t>:</w:t>
                </w:r>
                <w:r w:rsidRPr="00A45F04">
                  <w:rPr>
                    <w:rFonts w:ascii="Tahoma" w:hAnsi="Tahoma" w:cs="Tahoma"/>
                    <w:b/>
                    <w:color w:val="C00000"/>
                  </w:rPr>
                  <w:t xml:space="preserve">           </w:t>
                </w:r>
                <w:r w:rsidRPr="00A45F04">
                  <w:rPr>
                    <w:rFonts w:ascii="Tahoma" w:hAnsi="Tahoma" w:cs="Tahoma"/>
                    <w:b/>
                    <w:color w:val="C00000"/>
                    <w:u w:val="single"/>
                  </w:rPr>
                  <w:t>www.alleinerziehende.at</w:t>
                </w:r>
              </w:p>
            </w:tc>
            <w:tc>
              <w:tcPr>
                <w:tcW w:w="3763" w:type="dxa"/>
                <w:shd w:val="clear" w:color="auto" w:fill="auto"/>
              </w:tcPr>
              <w:p w:rsidR="00A45F04" w:rsidRPr="0065676B" w:rsidRDefault="00A45F04" w:rsidP="00A45F04">
                <w:pPr>
                  <w:jc w:val="right"/>
                  <w:rPr>
                    <w:rFonts w:ascii="Tahoma" w:hAnsi="Tahoma" w:cs="Tahoma"/>
                    <w:color w:val="C00000"/>
                    <w:sz w:val="20"/>
                    <w:szCs w:val="20"/>
                    <w:u w:val="single"/>
                  </w:rPr>
                </w:pPr>
                <w:r>
                  <w:rPr>
                    <w:noProof/>
                    <w:lang w:eastAsia="de-AT"/>
                  </w:rPr>
                  <w:drawing>
                    <wp:inline distT="0" distB="0" distL="0" distR="0" wp14:anchorId="715698B9" wp14:editId="222DDB75">
                      <wp:extent cx="1074420" cy="571500"/>
                      <wp:effectExtent l="0" t="0" r="0" b="0"/>
                      <wp:docPr id="7" name="Grafik 7" descr="O:\Alleinerziehende\Logos\2018\EDW_KTS_Offic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3" descr="O:\Alleinerziehende\Logos\2018\EDW_KTS_Offic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de-AT"/>
                  </w:rPr>
                  <w:t xml:space="preserve">             </w:t>
                </w:r>
              </w:p>
            </w:tc>
          </w:tr>
        </w:tbl>
        <w:p w:rsidR="00FE48F4" w:rsidRPr="00A45F04" w:rsidRDefault="00217301" w:rsidP="00A45F04">
          <w:pPr>
            <w:spacing w:after="0"/>
            <w:rPr>
              <w:rFonts w:ascii="Tahoma" w:hAnsi="Tahoma" w:cs="Tahoma"/>
              <w:color w:val="C00000"/>
              <w:sz w:val="20"/>
              <w:szCs w:val="20"/>
              <w:u w:val="single"/>
            </w:rPr>
          </w:pPr>
          <w:r w:rsidRPr="00A45F04">
            <w:rPr>
              <w:rFonts w:ascii="Tahoma" w:hAnsi="Tahoma" w:cs="Tahoma"/>
              <w:b/>
              <w:color w:val="C00000"/>
              <w:sz w:val="20"/>
              <w:szCs w:val="20"/>
            </w:rPr>
            <w:t xml:space="preserve">                      </w:t>
          </w:r>
          <w:r w:rsidR="00A45F04">
            <w:rPr>
              <w:rFonts w:ascii="Tahoma" w:hAnsi="Tahoma" w:cs="Tahoma"/>
              <w:b/>
              <w:color w:val="C00000"/>
              <w:sz w:val="20"/>
              <w:szCs w:val="20"/>
            </w:rPr>
            <w:t xml:space="preserve">                                                </w:t>
          </w:r>
          <w:r w:rsidRPr="00A45F04">
            <w:rPr>
              <w:rFonts w:ascii="Tahoma" w:hAnsi="Tahoma" w:cs="Tahoma"/>
              <w:b/>
              <w:color w:val="C00000"/>
              <w:sz w:val="20"/>
              <w:szCs w:val="20"/>
            </w:rPr>
            <w:t xml:space="preserve">    </w:t>
          </w:r>
          <w:r w:rsidR="00A45F04">
            <w:rPr>
              <w:rFonts w:ascii="Tahoma" w:hAnsi="Tahoma" w:cs="Tahoma"/>
              <w:b/>
              <w:color w:val="C00000"/>
              <w:sz w:val="20"/>
              <w:szCs w:val="20"/>
            </w:rPr>
            <w:t xml:space="preserve">          </w:t>
          </w:r>
          <w:r w:rsidRPr="00A45F04">
            <w:rPr>
              <w:rFonts w:ascii="Tahoma" w:hAnsi="Tahoma" w:cs="Tahoma"/>
              <w:b/>
              <w:color w:val="C00000"/>
              <w:sz w:val="20"/>
              <w:szCs w:val="20"/>
            </w:rPr>
            <w:t xml:space="preserve">  </w:t>
          </w:r>
        </w:p>
      </w:tc>
    </w:tr>
  </w:tbl>
  <w:p w:rsidR="00FE48F4" w:rsidRPr="00FE48F4" w:rsidRDefault="00FE48F4" w:rsidP="00FE48F4">
    <w:pPr>
      <w:pStyle w:val="Sprechblas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F4" w:rsidRDefault="00FE48F4" w:rsidP="00FE48F4">
      <w:pPr>
        <w:spacing w:after="0" w:line="240" w:lineRule="auto"/>
      </w:pPr>
      <w:r>
        <w:separator/>
      </w:r>
    </w:p>
  </w:footnote>
  <w:footnote w:type="continuationSeparator" w:id="0">
    <w:p w:rsidR="00FE48F4" w:rsidRDefault="00FE48F4" w:rsidP="00FE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F4" w:rsidRDefault="00FE48F4">
    <w:pPr>
      <w:pStyle w:val="Kopfzeile"/>
    </w:pPr>
    <w:r>
      <w:rPr>
        <w:noProof/>
        <w:lang w:eastAsia="de-AT"/>
      </w:rPr>
      <w:drawing>
        <wp:inline distT="0" distB="0" distL="0" distR="0" wp14:anchorId="1AC6D2B1" wp14:editId="588D9635">
          <wp:extent cx="1941342" cy="792641"/>
          <wp:effectExtent l="0" t="0" r="1905" b="762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000" cy="81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7951">
      <w:t xml:space="preserve">                                                     </w:t>
    </w:r>
    <w:r w:rsidR="009B658A">
      <w:t xml:space="preserve">   </w:t>
    </w:r>
    <w:r w:rsidR="006D036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50F"/>
    <w:multiLevelType w:val="hybridMultilevel"/>
    <w:tmpl w:val="1736B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551"/>
    <w:multiLevelType w:val="multilevel"/>
    <w:tmpl w:val="DA1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5"/>
    <w:rsid w:val="0003085B"/>
    <w:rsid w:val="00217301"/>
    <w:rsid w:val="002A3755"/>
    <w:rsid w:val="003D7951"/>
    <w:rsid w:val="003D7E4D"/>
    <w:rsid w:val="005033E4"/>
    <w:rsid w:val="0050400C"/>
    <w:rsid w:val="00540CC2"/>
    <w:rsid w:val="00676104"/>
    <w:rsid w:val="006B61FB"/>
    <w:rsid w:val="006C7E65"/>
    <w:rsid w:val="006D0367"/>
    <w:rsid w:val="00760C29"/>
    <w:rsid w:val="008C65AB"/>
    <w:rsid w:val="00991343"/>
    <w:rsid w:val="009B658A"/>
    <w:rsid w:val="00A45F04"/>
    <w:rsid w:val="00BD57B2"/>
    <w:rsid w:val="00C7684A"/>
    <w:rsid w:val="00CB71B0"/>
    <w:rsid w:val="00CC2516"/>
    <w:rsid w:val="00D34187"/>
    <w:rsid w:val="00DC26E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8B79"/>
  <w15:chartTrackingRefBased/>
  <w15:docId w15:val="{B2D8B872-11AC-4228-851B-DC2377A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8F4"/>
  </w:style>
  <w:style w:type="paragraph" w:styleId="Fuzeile">
    <w:name w:val="footer"/>
    <w:basedOn w:val="Standard"/>
    <w:link w:val="FuzeileZchn"/>
    <w:uiPriority w:val="99"/>
    <w:unhideWhenUsed/>
    <w:rsid w:val="00FE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8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8F4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8F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173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ezitate.com/zitat/109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5282EF3D.dotm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EDW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ktnadl</dc:creator>
  <cp:keywords/>
  <dc:description/>
  <cp:lastModifiedBy>Nadler Eva Maria</cp:lastModifiedBy>
  <cp:revision>4</cp:revision>
  <dcterms:created xsi:type="dcterms:W3CDTF">2020-05-01T06:55:00Z</dcterms:created>
  <dcterms:modified xsi:type="dcterms:W3CDTF">2020-06-17T07:25:00Z</dcterms:modified>
</cp:coreProperties>
</file>